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A82A14">
        <w:rPr>
          <w:rFonts w:cstheme="minorHAnsi"/>
          <w:b/>
          <w:bCs/>
          <w:color w:val="E6001A"/>
          <w:sz w:val="24"/>
          <w:szCs w:val="24"/>
        </w:rPr>
        <w:t>Name:  _____________________________</w:t>
      </w:r>
      <w:proofErr w:type="gramStart"/>
      <w:r w:rsidRPr="00A82A14">
        <w:rPr>
          <w:rFonts w:cstheme="minorHAnsi"/>
          <w:b/>
          <w:bCs/>
          <w:color w:val="E6001A"/>
          <w:sz w:val="24"/>
          <w:szCs w:val="24"/>
        </w:rPr>
        <w:t>_  Date</w:t>
      </w:r>
      <w:proofErr w:type="gramEnd"/>
      <w:r w:rsidRPr="00A82A14">
        <w:rPr>
          <w:rFonts w:cstheme="minorHAnsi"/>
          <w:b/>
          <w:bCs/>
          <w:color w:val="E6001A"/>
          <w:sz w:val="24"/>
          <w:szCs w:val="24"/>
        </w:rPr>
        <w:t>:  _____________________ Period:  _______</w:t>
      </w: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A82A14">
        <w:rPr>
          <w:rFonts w:cstheme="minorHAnsi"/>
          <w:b/>
          <w:bCs/>
          <w:color w:val="E6001A"/>
          <w:sz w:val="24"/>
          <w:szCs w:val="24"/>
        </w:rPr>
        <w:t>Matching</w:t>
      </w: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A82A14">
        <w:rPr>
          <w:rFonts w:cstheme="minorHAnsi"/>
          <w:b/>
          <w:bCs/>
          <w:color w:val="000000"/>
          <w:sz w:val="24"/>
          <w:szCs w:val="24"/>
        </w:rPr>
        <w:t>Match the term to its description.  Place the letter of the correct answer on the blank line.</w:t>
      </w: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_____1.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Table source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 xml:space="preserve">a. </w:t>
      </w:r>
      <w:r w:rsidRPr="00A82A14">
        <w:rPr>
          <w:rFonts w:cstheme="minorHAnsi"/>
          <w:color w:val="000000"/>
          <w:sz w:val="24"/>
          <w:szCs w:val="24"/>
        </w:rPr>
        <w:t>Insert data so that it maintains a connection to a document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_____2.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A82A14">
        <w:rPr>
          <w:rFonts w:cstheme="minorHAnsi"/>
          <w:color w:val="000000"/>
          <w:sz w:val="24"/>
          <w:szCs w:val="24"/>
        </w:rPr>
        <w:t>Draw Table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>b.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A document used to manipulate numerical data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_____3.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Table Tools Design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 xml:space="preserve">c. </w:t>
      </w:r>
      <w:r w:rsidRPr="00A82A14">
        <w:rPr>
          <w:rFonts w:cstheme="minorHAnsi"/>
          <w:color w:val="000000"/>
          <w:sz w:val="24"/>
          <w:szCs w:val="24"/>
        </w:rPr>
        <w:t>A background color for table cells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_____4.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Merge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 xml:space="preserve">d. </w:t>
      </w:r>
      <w:r w:rsidRPr="00A82A14">
        <w:rPr>
          <w:rFonts w:cstheme="minorHAnsi"/>
          <w:color w:val="000000"/>
          <w:sz w:val="24"/>
          <w:szCs w:val="24"/>
        </w:rPr>
        <w:t>Insert data so that it can be edited using its original application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_____5.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Quick Style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 xml:space="preserve">e. </w:t>
      </w:r>
      <w:r w:rsidRPr="00A82A14">
        <w:rPr>
          <w:rFonts w:cstheme="minorHAnsi"/>
          <w:color w:val="000000"/>
          <w:sz w:val="24"/>
          <w:szCs w:val="24"/>
        </w:rPr>
        <w:t>Tab that allows you to ins</w:t>
      </w:r>
      <w:bookmarkStart w:id="0" w:name="_GoBack"/>
      <w:bookmarkEnd w:id="0"/>
      <w:r w:rsidRPr="00A82A14">
        <w:rPr>
          <w:rFonts w:cstheme="minorHAnsi"/>
          <w:color w:val="000000"/>
          <w:sz w:val="24"/>
          <w:szCs w:val="24"/>
        </w:rPr>
        <w:t>ert a new table row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_____6.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A82A14">
        <w:rPr>
          <w:rFonts w:cstheme="minorHAnsi"/>
          <w:color w:val="000000"/>
          <w:sz w:val="24"/>
          <w:szCs w:val="24"/>
        </w:rPr>
        <w:t xml:space="preserve">Link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>f.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An arrangement of columns and rows used to organize data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_____7.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Shading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 xml:space="preserve">g. </w:t>
      </w:r>
      <w:r w:rsidRPr="00A82A14">
        <w:rPr>
          <w:rFonts w:cstheme="minorHAnsi"/>
          <w:color w:val="000000"/>
          <w:sz w:val="24"/>
          <w:szCs w:val="24"/>
        </w:rPr>
        <w:t>Tab that allows you to apply a Quick Style to a table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ind w:left="2880" w:hanging="288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_____8.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Embed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 xml:space="preserve">h. </w:t>
      </w:r>
      <w:r w:rsidRPr="00A82A14">
        <w:rPr>
          <w:rFonts w:cstheme="minorHAnsi"/>
          <w:color w:val="000000"/>
          <w:sz w:val="24"/>
          <w:szCs w:val="24"/>
        </w:rPr>
        <w:t>Option you can use to create a table frame and insert columns and rows where you want them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_____9.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A82A14">
        <w:rPr>
          <w:rFonts w:cstheme="minorHAnsi"/>
          <w:color w:val="000000"/>
          <w:sz w:val="24"/>
          <w:szCs w:val="24"/>
        </w:rPr>
        <w:t xml:space="preserve">Table Tools Layout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>i.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To combine two or more cells to create a larger cell</w:t>
      </w:r>
    </w:p>
    <w:p w:rsidR="00A82A14" w:rsidRPr="00A82A14" w:rsidRDefault="00A82A14" w:rsidP="00DF01E7">
      <w:pPr>
        <w:autoSpaceDE w:val="0"/>
        <w:autoSpaceDN w:val="0"/>
        <w:adjustRightInd w:val="0"/>
        <w:spacing w:after="160"/>
        <w:rPr>
          <w:rFonts w:cstheme="minorHAnsi"/>
          <w:color w:val="000000"/>
          <w:sz w:val="24"/>
          <w:szCs w:val="24"/>
        </w:rPr>
      </w:pPr>
      <w:proofErr w:type="gramStart"/>
      <w:r w:rsidRPr="00A82A14">
        <w:rPr>
          <w:rFonts w:cstheme="minorHAnsi"/>
          <w:b/>
          <w:bCs/>
          <w:color w:val="CD0033"/>
          <w:sz w:val="24"/>
          <w:szCs w:val="24"/>
        </w:rPr>
        <w:t>_____10.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A82A14">
        <w:rPr>
          <w:rFonts w:cstheme="minorHAnsi"/>
          <w:color w:val="000000"/>
          <w:sz w:val="24"/>
          <w:szCs w:val="24"/>
        </w:rPr>
        <w:t xml:space="preserve">Worksheet </w:t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color w:val="000000"/>
          <w:sz w:val="24"/>
          <w:szCs w:val="24"/>
        </w:rPr>
        <w:tab/>
      </w:r>
      <w:r w:rsidRPr="00A82A14">
        <w:rPr>
          <w:rFonts w:cstheme="minorHAnsi"/>
          <w:b/>
          <w:bCs/>
          <w:color w:val="CD0033"/>
          <w:sz w:val="24"/>
          <w:szCs w:val="24"/>
        </w:rPr>
        <w:t>j.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A set of preset formatting that can be applied to a table.</w:t>
      </w: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FFFFFF"/>
          <w:sz w:val="24"/>
          <w:szCs w:val="24"/>
        </w:rPr>
      </w:pPr>
      <w:r w:rsidRPr="00A82A14">
        <w:rPr>
          <w:rFonts w:cstheme="minorHAnsi"/>
          <w:b/>
          <w:bCs/>
          <w:color w:val="FFFFFF"/>
          <w:sz w:val="24"/>
          <w:szCs w:val="24"/>
        </w:rPr>
        <w:t>185</w:t>
      </w: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A82A14">
        <w:rPr>
          <w:rFonts w:cstheme="minorHAnsi"/>
          <w:b/>
          <w:bCs/>
          <w:color w:val="E6001A"/>
          <w:sz w:val="24"/>
          <w:szCs w:val="24"/>
        </w:rPr>
        <w:t>True/False</w:t>
      </w:r>
    </w:p>
    <w:p w:rsid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A82A14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A82A14" w:rsidRPr="00A82A14" w:rsidRDefault="00A82A14" w:rsidP="00A82A14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To create a new table, click the Insert Object button and then select the type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table to create.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 xml:space="preserve">By default, a new table is sized to fi </w:t>
      </w:r>
      <w:proofErr w:type="spellStart"/>
      <w:r w:rsidRPr="00A82A14">
        <w:rPr>
          <w:rFonts w:cstheme="minorHAnsi"/>
          <w:color w:val="000000"/>
          <w:sz w:val="24"/>
          <w:szCs w:val="24"/>
        </w:rPr>
        <w:t>t</w:t>
      </w:r>
      <w:proofErr w:type="spellEnd"/>
      <w:r w:rsidRPr="00A82A14">
        <w:rPr>
          <w:rFonts w:cstheme="minorHAnsi"/>
          <w:color w:val="000000"/>
          <w:sz w:val="24"/>
          <w:szCs w:val="24"/>
        </w:rPr>
        <w:t xml:space="preserve"> the content placeholder in which it was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created.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To edit a worksheet object, double-click the object to display Excel’s tools.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You can copy and paste data from Excel to a PowerPoint slide using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Clipboard.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You must select an entire row before you can insert a new row above 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below it.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When moving a column, you do not ha</w:t>
      </w:r>
      <w:r>
        <w:rPr>
          <w:rFonts w:cstheme="minorHAnsi"/>
          <w:color w:val="000000"/>
          <w:sz w:val="24"/>
          <w:szCs w:val="24"/>
        </w:rPr>
        <w:t>ve to create an empty column fi</w:t>
      </w:r>
      <w:r w:rsidRPr="00A82A14">
        <w:rPr>
          <w:rFonts w:cstheme="minorHAnsi"/>
          <w:color w:val="000000"/>
          <w:sz w:val="24"/>
          <w:szCs w:val="24"/>
        </w:rPr>
        <w:t>rst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for the moved data to be placed in; the existing content will move over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accommodate it.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Use Distribute Columns to quickly resize all columns to the same width.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Use the Blank Table option to quickly remove all formatting from a table.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Bevel effects automatically apply to an entire table.</w:t>
      </w:r>
    </w:p>
    <w:p w:rsidR="00A82A14" w:rsidRPr="00A82A14" w:rsidRDefault="00A82A14" w:rsidP="00A82A14">
      <w:pPr>
        <w:autoSpaceDE w:val="0"/>
        <w:autoSpaceDN w:val="0"/>
        <w:adjustRightInd w:val="0"/>
        <w:spacing w:after="160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A82A14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A82A14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If you do not specify that a picture should be tiled over selected cells, it will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82A14">
        <w:rPr>
          <w:rFonts w:cstheme="minorHAnsi"/>
          <w:color w:val="000000"/>
          <w:sz w:val="24"/>
          <w:szCs w:val="24"/>
        </w:rPr>
        <w:t>display in each table cell.</w:t>
      </w:r>
    </w:p>
    <w:p w:rsidR="00EE01F2" w:rsidRPr="00A82A14" w:rsidRDefault="00A82A14" w:rsidP="00A82A14">
      <w:pPr>
        <w:rPr>
          <w:rFonts w:cstheme="minorHAnsi"/>
          <w:sz w:val="24"/>
          <w:szCs w:val="24"/>
        </w:rPr>
      </w:pPr>
      <w:r w:rsidRPr="00A82A14">
        <w:rPr>
          <w:rFonts w:cstheme="minorHAnsi"/>
          <w:b/>
          <w:bCs/>
          <w:color w:val="FFFFFF"/>
          <w:sz w:val="24"/>
          <w:szCs w:val="24"/>
        </w:rPr>
        <w:lastRenderedPageBreak/>
        <w:t>Competency Assessment</w:t>
      </w:r>
    </w:p>
    <w:sectPr w:rsidR="00EE01F2" w:rsidRPr="00A82A1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CC" w:rsidRDefault="00A57ACC" w:rsidP="00A82A14">
      <w:r>
        <w:separator/>
      </w:r>
    </w:p>
  </w:endnote>
  <w:endnote w:type="continuationSeparator" w:id="0">
    <w:p w:rsidR="00A57ACC" w:rsidRDefault="00A57ACC" w:rsidP="00A8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CC" w:rsidRDefault="00A57ACC" w:rsidP="00A82A14">
      <w:r>
        <w:separator/>
      </w:r>
    </w:p>
  </w:footnote>
  <w:footnote w:type="continuationSeparator" w:id="0">
    <w:p w:rsidR="00A57ACC" w:rsidRDefault="00A57ACC" w:rsidP="00A82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14" w:rsidRDefault="00A82A14">
    <w:pPr>
      <w:pStyle w:val="Header"/>
    </w:pPr>
    <w:r>
      <w:t xml:space="preserve">MOAC PPT 5 </w:t>
    </w:r>
    <w:r>
      <w:tab/>
      <w:t>Adding Tables</w:t>
    </w:r>
    <w:r>
      <w:tab/>
      <w:t>Knowledge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14"/>
    <w:rsid w:val="0003047D"/>
    <w:rsid w:val="00041154"/>
    <w:rsid w:val="005B4743"/>
    <w:rsid w:val="009117D1"/>
    <w:rsid w:val="00A57ACC"/>
    <w:rsid w:val="00A82A14"/>
    <w:rsid w:val="00A9745D"/>
    <w:rsid w:val="00DF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A82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A14"/>
  </w:style>
  <w:style w:type="paragraph" w:styleId="Footer">
    <w:name w:val="footer"/>
    <w:basedOn w:val="Normal"/>
    <w:link w:val="FooterChar"/>
    <w:uiPriority w:val="99"/>
    <w:unhideWhenUsed/>
    <w:rsid w:val="00A82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A14"/>
  </w:style>
  <w:style w:type="paragraph" w:styleId="BalloonText">
    <w:name w:val="Balloon Text"/>
    <w:basedOn w:val="Normal"/>
    <w:link w:val="BalloonTextChar"/>
    <w:uiPriority w:val="99"/>
    <w:semiHidden/>
    <w:unhideWhenUsed/>
    <w:rsid w:val="00DF0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A82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A14"/>
  </w:style>
  <w:style w:type="paragraph" w:styleId="Footer">
    <w:name w:val="footer"/>
    <w:basedOn w:val="Normal"/>
    <w:link w:val="FooterChar"/>
    <w:uiPriority w:val="99"/>
    <w:unhideWhenUsed/>
    <w:rsid w:val="00A82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A14"/>
  </w:style>
  <w:style w:type="paragraph" w:styleId="BalloonText">
    <w:name w:val="Balloon Text"/>
    <w:basedOn w:val="Normal"/>
    <w:link w:val="BalloonTextChar"/>
    <w:uiPriority w:val="99"/>
    <w:semiHidden/>
    <w:unhideWhenUsed/>
    <w:rsid w:val="00DF0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2</cp:revision>
  <cp:lastPrinted>2013-05-06T11:42:00Z</cp:lastPrinted>
  <dcterms:created xsi:type="dcterms:W3CDTF">2013-04-22T15:18:00Z</dcterms:created>
  <dcterms:modified xsi:type="dcterms:W3CDTF">2013-05-06T11:42:00Z</dcterms:modified>
</cp:coreProperties>
</file>